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990B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r w:rsidRPr="001B1FE5">
        <w:rPr>
          <w:b/>
          <w:sz w:val="28"/>
          <w:szCs w:val="28"/>
          <w:lang w:val="uk-UA"/>
        </w:rPr>
        <w:t>Методичні рекомендації</w:t>
      </w:r>
    </w:p>
    <w:p w14:paraId="02706E37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r w:rsidRPr="001B1FE5">
        <w:rPr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</w:t>
      </w:r>
      <w:r w:rsidR="00F669F3">
        <w:rPr>
          <w:b/>
          <w:sz w:val="28"/>
          <w:szCs w:val="28"/>
          <w:lang w:val="uk-UA"/>
        </w:rPr>
        <w:br/>
        <w:t xml:space="preserve">з </w:t>
      </w:r>
      <w:r>
        <w:rPr>
          <w:b/>
          <w:sz w:val="28"/>
          <w:szCs w:val="28"/>
          <w:lang w:val="uk-UA"/>
        </w:rPr>
        <w:t>екології</w:t>
      </w:r>
      <w:r w:rsidRPr="001B1FE5">
        <w:rPr>
          <w:b/>
          <w:sz w:val="28"/>
          <w:szCs w:val="28"/>
          <w:lang w:val="uk-UA"/>
        </w:rPr>
        <w:t xml:space="preserve"> у 20</w:t>
      </w:r>
      <w:r w:rsidR="00D20999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1</w:t>
      </w:r>
      <w:r w:rsidRPr="001B1FE5">
        <w:rPr>
          <w:b/>
          <w:sz w:val="28"/>
          <w:szCs w:val="28"/>
          <w:lang w:val="uk-UA"/>
        </w:rPr>
        <w:t>/20</w:t>
      </w:r>
      <w:r w:rsidR="00894594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2</w:t>
      </w:r>
      <w:r w:rsidRPr="001B1FE5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410C38" w:rsidRPr="00410C38" w:rsidRDefault="00410C38" w:rsidP="00410C38">
      <w:pPr>
        <w:pStyle w:val="a4"/>
        <w:ind w:firstLine="540"/>
        <w:jc w:val="right"/>
        <w:rPr>
          <w:i/>
          <w:sz w:val="16"/>
          <w:szCs w:val="16"/>
          <w:shd w:val="clear" w:color="auto" w:fill="FFFFFF"/>
        </w:rPr>
      </w:pPr>
    </w:p>
    <w:p w14:paraId="4C5453F3" w14:textId="77777777" w:rsidR="00F67722" w:rsidRPr="000B3E48" w:rsidRDefault="00F67722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0B3E48">
        <w:rPr>
          <w:i/>
          <w:sz w:val="28"/>
          <w:szCs w:val="28"/>
          <w:shd w:val="clear" w:color="auto" w:fill="FFFFFF"/>
          <w:lang w:val="uk-UA"/>
        </w:rPr>
        <w:t>О.А.Зайцева</w:t>
      </w:r>
      <w:proofErr w:type="spellEnd"/>
      <w:r w:rsidRPr="000B3E48">
        <w:rPr>
          <w:i/>
          <w:sz w:val="28"/>
          <w:szCs w:val="28"/>
          <w:shd w:val="clear" w:color="auto" w:fill="FFFFFF"/>
          <w:lang w:val="uk-UA"/>
        </w:rPr>
        <w:t xml:space="preserve">, методист Центру </w:t>
      </w:r>
    </w:p>
    <w:p w14:paraId="329A9E88" w14:textId="77777777" w:rsidR="00410C38" w:rsidRPr="000B3E48" w:rsidRDefault="0006301F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r w:rsidRPr="000B3E48">
        <w:rPr>
          <w:i/>
          <w:sz w:val="28"/>
          <w:szCs w:val="28"/>
          <w:shd w:val="clear" w:color="auto" w:fill="FFFFFF"/>
          <w:lang w:val="uk-UA"/>
        </w:rPr>
        <w:t xml:space="preserve">методичної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 xml:space="preserve">та </w:t>
      </w:r>
      <w:r w:rsidRPr="000B3E48">
        <w:rPr>
          <w:i/>
          <w:sz w:val="28"/>
          <w:szCs w:val="28"/>
          <w:shd w:val="clear" w:color="auto" w:fill="FFFFFF"/>
          <w:lang w:val="uk-UA"/>
        </w:rPr>
        <w:t xml:space="preserve">аналітичної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>роботи</w:t>
      </w:r>
    </w:p>
    <w:p w14:paraId="0A37501D" w14:textId="77777777" w:rsidR="007F4682" w:rsidRPr="00410C38" w:rsidRDefault="007F4682" w:rsidP="00F67722">
      <w:pPr>
        <w:jc w:val="right"/>
        <w:rPr>
          <w:b/>
          <w:sz w:val="16"/>
          <w:szCs w:val="16"/>
          <w:lang w:val="uk-UA"/>
        </w:rPr>
      </w:pPr>
    </w:p>
    <w:p w14:paraId="5C23DE6D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5ECBCD74" w14:textId="77777777" w:rsidR="000B3E48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Всеукраїнська учнівська олімпіада з </w:t>
      </w:r>
      <w:r>
        <w:rPr>
          <w:iCs/>
          <w:color w:val="000000"/>
          <w:sz w:val="28"/>
          <w:szCs w:val="28"/>
          <w:lang w:val="uk-UA"/>
        </w:rPr>
        <w:t>екології</w:t>
      </w:r>
      <w:r w:rsidRPr="00987B3B">
        <w:rPr>
          <w:iCs/>
          <w:color w:val="000000"/>
          <w:sz w:val="28"/>
          <w:szCs w:val="28"/>
          <w:lang w:val="uk-UA"/>
        </w:rPr>
        <w:t xml:space="preserve"> проводяться з метою пошуку та підтримки обдарованих учнів, створення умов для їхньог</w:t>
      </w:r>
      <w:r w:rsidR="000B3E48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057B9280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 дистанційного проведення розробляє організаційний комітет </w:t>
      </w:r>
      <w:r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>
        <w:rPr>
          <w:sz w:val="28"/>
          <w:szCs w:val="28"/>
          <w:lang w:val="uk-UA"/>
        </w:rPr>
        <w:t>екології</w:t>
      </w:r>
      <w:r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Pr="00D334CC">
        <w:rPr>
          <w:sz w:val="28"/>
          <w:szCs w:val="28"/>
          <w:lang w:val="uk-UA"/>
        </w:rPr>
        <w:t>Google</w:t>
      </w:r>
      <w:proofErr w:type="spellEnd"/>
      <w:r w:rsidRPr="00D334CC">
        <w:rPr>
          <w:sz w:val="28"/>
          <w:szCs w:val="28"/>
          <w:lang w:val="uk-UA"/>
        </w:rPr>
        <w:t xml:space="preserve"> </w:t>
      </w:r>
      <w:proofErr w:type="spellStart"/>
      <w:r w:rsidRPr="00D334CC">
        <w:rPr>
          <w:sz w:val="28"/>
          <w:szCs w:val="28"/>
          <w:lang w:val="uk-UA"/>
        </w:rPr>
        <w:t>Meet</w:t>
      </w:r>
      <w:proofErr w:type="spellEnd"/>
      <w:r w:rsidRPr="00D334CC">
        <w:rPr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</w:t>
      </w:r>
      <w:r>
        <w:rPr>
          <w:sz w:val="28"/>
          <w:szCs w:val="28"/>
          <w:lang w:val="uk-UA"/>
        </w:rPr>
        <w:t>інструкцій та заслуховування доповіді</w:t>
      </w:r>
      <w:r w:rsidRPr="00D334CC">
        <w:rPr>
          <w:sz w:val="28"/>
          <w:szCs w:val="28"/>
          <w:lang w:val="uk-UA"/>
        </w:rPr>
        <w:t>.</w:t>
      </w:r>
    </w:p>
    <w:p w14:paraId="00ED6515" w14:textId="77777777" w:rsidR="00791BDA" w:rsidRPr="00D334CC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6799D937" w14:textId="77777777" w:rsidR="00791BDA" w:rsidRDefault="00791BDA" w:rsidP="00791BD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 xml:space="preserve">23 </w:t>
      </w:r>
      <w:r>
        <w:rPr>
          <w:rFonts w:eastAsia="Calibri"/>
          <w:b/>
          <w:sz w:val="28"/>
          <w:szCs w:val="28"/>
          <w:lang w:val="uk-UA" w:eastAsia="en-US"/>
        </w:rPr>
        <w:lastRenderedPageBreak/>
        <w:t>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екології»,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791BDA" w:rsidRPr="005F20CB" w:rsidRDefault="00791BDA" w:rsidP="00791BD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-формах.</w:t>
      </w:r>
    </w:p>
    <w:p w14:paraId="613431D6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25220F4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</w:t>
      </w:r>
      <w:r>
        <w:rPr>
          <w:rFonts w:eastAsia="Calibri"/>
          <w:sz w:val="28"/>
          <w:szCs w:val="28"/>
          <w:lang w:val="uk-UA" w:eastAsia="en-US"/>
        </w:rPr>
        <w:t xml:space="preserve">теоретичного туру </w:t>
      </w:r>
      <w:r w:rsidRPr="00FD040A">
        <w:rPr>
          <w:rFonts w:eastAsia="Calibri"/>
          <w:sz w:val="28"/>
          <w:szCs w:val="28"/>
          <w:lang w:val="uk-UA" w:eastAsia="en-US"/>
        </w:rPr>
        <w:t xml:space="preserve">відводиться </w:t>
      </w:r>
      <w:r>
        <w:rPr>
          <w:rFonts w:eastAsia="Calibri"/>
          <w:b/>
          <w:sz w:val="28"/>
          <w:szCs w:val="28"/>
          <w:lang w:val="uk-UA" w:eastAsia="en-US"/>
        </w:rPr>
        <w:t>1</w:t>
      </w:r>
      <w:r w:rsidRPr="00FD040A">
        <w:rPr>
          <w:rFonts w:eastAsia="Calibri"/>
          <w:b/>
          <w:sz w:val="28"/>
          <w:szCs w:val="28"/>
          <w:lang w:val="uk-UA" w:eastAsia="en-US"/>
        </w:rPr>
        <w:t xml:space="preserve"> астрономічн</w:t>
      </w:r>
      <w:r>
        <w:rPr>
          <w:rFonts w:eastAsia="Calibri"/>
          <w:b/>
          <w:sz w:val="28"/>
          <w:szCs w:val="28"/>
          <w:lang w:val="uk-UA" w:eastAsia="en-US"/>
        </w:rPr>
        <w:t xml:space="preserve">а </w:t>
      </w:r>
      <w:r w:rsidRPr="00FD040A">
        <w:rPr>
          <w:rFonts w:eastAsia="Calibri"/>
          <w:b/>
          <w:sz w:val="28"/>
          <w:szCs w:val="28"/>
          <w:lang w:val="uk-UA" w:eastAsia="en-US"/>
        </w:rPr>
        <w:t>годин</w:t>
      </w:r>
      <w:r>
        <w:rPr>
          <w:rFonts w:eastAsia="Calibri"/>
          <w:b/>
          <w:sz w:val="28"/>
          <w:szCs w:val="28"/>
          <w:lang w:val="uk-UA" w:eastAsia="en-US"/>
        </w:rPr>
        <w:t>а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 xml:space="preserve">5. У завданнях необхідно надати зразок підпису роботи та короткий інструктаж до виконання. </w:t>
      </w:r>
    </w:p>
    <w:p w14:paraId="45B04839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1F629E34" w14:textId="77777777" w:rsidR="00791BDA" w:rsidRDefault="00791BDA" w:rsidP="00791BDA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екології, завдання» та повна назва ЗЗСО.</w:t>
      </w:r>
    </w:p>
    <w:p w14:paraId="35F747DC" w14:textId="77777777" w:rsidR="00791BDA" w:rsidRPr="00791BDA" w:rsidRDefault="00791BDA" w:rsidP="00791BDA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6D510E6A" w14:textId="77777777" w:rsidR="00791BDA" w:rsidRPr="005F20CB" w:rsidRDefault="00791BDA" w:rsidP="00791BD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77777777" w:rsidR="00791BDA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>
        <w:rPr>
          <w:sz w:val="28"/>
          <w:szCs w:val="28"/>
          <w:lang w:val="uk-UA"/>
        </w:rPr>
        <w:t xml:space="preserve">відповідальних осіб управління у сфері освіти. </w:t>
      </w:r>
    </w:p>
    <w:p w14:paraId="48F61478" w14:textId="3745AEC3" w:rsidR="00791BDA" w:rsidRPr="00987B3B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екології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00FB36B1" w:rsidRPr="00FB36B1">
        <w:rPr>
          <w:sz w:val="28"/>
          <w:szCs w:val="28"/>
          <w:lang w:val="uk-UA"/>
        </w:rPr>
        <w:t>протягом 10 днів</w:t>
      </w:r>
      <w:r w:rsidRPr="00987B3B">
        <w:rPr>
          <w:sz w:val="28"/>
          <w:szCs w:val="28"/>
          <w:lang w:val="uk-UA"/>
        </w:rPr>
        <w:t xml:space="preserve"> до КВНЗ «Харківськ</w:t>
      </w:r>
      <w:r>
        <w:rPr>
          <w:sz w:val="28"/>
          <w:szCs w:val="28"/>
          <w:lang w:val="uk-UA"/>
        </w:rPr>
        <w:t xml:space="preserve">а академія неперервної освіти» на </w:t>
      </w:r>
      <w:r w:rsidRPr="00987B3B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 xml:space="preserve">ектронну </w:t>
      </w:r>
      <w:r w:rsidRPr="00987B3B">
        <w:rPr>
          <w:sz w:val="28"/>
          <w:szCs w:val="28"/>
          <w:lang w:val="uk-UA"/>
        </w:rPr>
        <w:t xml:space="preserve">адресу: </w:t>
      </w:r>
      <w:proofErr w:type="spellStart"/>
      <w:r>
        <w:rPr>
          <w:sz w:val="28"/>
          <w:szCs w:val="28"/>
          <w:lang w:val="en-US"/>
        </w:rPr>
        <w:t>Foximent</w:t>
      </w:r>
      <w:proofErr w:type="spellEnd"/>
      <w:r w:rsidRPr="00987B3B">
        <w:rPr>
          <w:sz w:val="28"/>
          <w:szCs w:val="28"/>
          <w:lang w:val="uk-UA"/>
        </w:rPr>
        <w:t>@ukr.net  (</w:t>
      </w:r>
      <w:r>
        <w:rPr>
          <w:sz w:val="28"/>
          <w:szCs w:val="28"/>
          <w:lang w:val="uk-UA"/>
        </w:rPr>
        <w:t>Зайцевій</w:t>
      </w:r>
      <w:r w:rsidRPr="00987B3B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А</w:t>
      </w:r>
      <w:r w:rsidRPr="00987B3B">
        <w:rPr>
          <w:sz w:val="28"/>
          <w:szCs w:val="28"/>
          <w:lang w:val="uk-UA"/>
        </w:rPr>
        <w:t>.);</w:t>
      </w:r>
    </w:p>
    <w:p w14:paraId="01901875" w14:textId="77777777" w:rsidR="00791BDA" w:rsidRPr="000B3E48" w:rsidRDefault="00791BDA" w:rsidP="00791BDA">
      <w:pPr>
        <w:ind w:firstLine="709"/>
        <w:jc w:val="both"/>
        <w:rPr>
          <w:sz w:val="28"/>
          <w:szCs w:val="28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</w:t>
      </w:r>
      <w:r>
        <w:rPr>
          <w:sz w:val="28"/>
          <w:szCs w:val="28"/>
          <w:lang w:val="uk-UA"/>
        </w:rPr>
        <w:t>_</w:t>
      </w:r>
      <w:r w:rsidR="00EE0EE1" w:rsidRPr="00EE0EE1">
        <w:t xml:space="preserve"> </w:t>
      </w:r>
      <w:hyperlink r:id="rId8" w:history="1">
        <w:r w:rsidR="00EE0EE1" w:rsidRPr="0013517F">
          <w:rPr>
            <w:rStyle w:val="a7"/>
            <w:sz w:val="28"/>
            <w:szCs w:val="28"/>
            <w:lang w:val="uk-UA"/>
          </w:rPr>
          <w:t>https://forms.gle/Mb2yYUaw23KenoS9A</w:t>
        </w:r>
      </w:hyperlink>
      <w:r w:rsidR="00EE0EE1">
        <w:rPr>
          <w:sz w:val="28"/>
          <w:szCs w:val="28"/>
          <w:lang w:val="uk-UA"/>
        </w:rPr>
        <w:t xml:space="preserve"> </w:t>
      </w:r>
    </w:p>
    <w:p w14:paraId="2C64957A" w14:textId="7292CDA0" w:rsidR="00EE1C79" w:rsidRPr="00EE1C79" w:rsidRDefault="00EE1C79" w:rsidP="39000157">
      <w:pPr>
        <w:ind w:firstLine="851"/>
        <w:jc w:val="both"/>
        <w:rPr>
          <w:sz w:val="28"/>
          <w:szCs w:val="28"/>
          <w:lang w:val="uk-UA"/>
        </w:rPr>
      </w:pPr>
      <w:r w:rsidRPr="39000157">
        <w:rPr>
          <w:b/>
          <w:bCs/>
          <w:sz w:val="28"/>
          <w:szCs w:val="28"/>
          <w:lang w:val="uk-UA"/>
        </w:rPr>
        <w:t>Завдання</w:t>
      </w:r>
      <w:r w:rsidRPr="39000157">
        <w:rPr>
          <w:sz w:val="28"/>
          <w:szCs w:val="28"/>
          <w:lang w:val="uk-UA"/>
        </w:rPr>
        <w:t xml:space="preserve"> </w:t>
      </w:r>
      <w:r w:rsidR="3C1E79BC" w:rsidRPr="39000157">
        <w:rPr>
          <w:sz w:val="28"/>
          <w:szCs w:val="28"/>
          <w:lang w:val="uk-UA"/>
        </w:rPr>
        <w:t xml:space="preserve">ІІ (районного) етапу </w:t>
      </w:r>
      <w:r w:rsidRPr="39000157">
        <w:rPr>
          <w:sz w:val="28"/>
          <w:szCs w:val="28"/>
          <w:lang w:val="uk-UA"/>
        </w:rPr>
        <w:t xml:space="preserve">олімпіади розсилаються відповідальним методистом КВНЗ «Харківська академія неперервної освіти» електронною поштою </w:t>
      </w:r>
      <w:r w:rsidR="6BA79CD5" w:rsidRPr="39000157">
        <w:rPr>
          <w:sz w:val="28"/>
          <w:szCs w:val="28"/>
          <w:lang w:val="uk-UA"/>
        </w:rPr>
        <w:t>в</w:t>
      </w:r>
      <w:r w:rsidRPr="39000157">
        <w:rPr>
          <w:sz w:val="28"/>
          <w:szCs w:val="28"/>
          <w:lang w:val="uk-UA"/>
        </w:rPr>
        <w:t xml:space="preserve"> день проведення </w:t>
      </w:r>
      <w:r w:rsidRPr="39000157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9000157">
        <w:rPr>
          <w:sz w:val="28"/>
          <w:szCs w:val="28"/>
          <w:lang w:val="uk-UA"/>
        </w:rPr>
        <w:t>відповідальних осіб у</w:t>
      </w:r>
      <w:r w:rsidR="4F3F687F" w:rsidRPr="39000157">
        <w:rPr>
          <w:sz w:val="28"/>
          <w:szCs w:val="28"/>
          <w:lang w:val="uk-UA"/>
        </w:rPr>
        <w:t xml:space="preserve"> відділах освіти районів</w:t>
      </w:r>
      <w:r w:rsidRPr="39000157">
        <w:rPr>
          <w:sz w:val="28"/>
          <w:szCs w:val="28"/>
          <w:lang w:val="uk-UA"/>
        </w:rPr>
        <w:t xml:space="preserve">. </w:t>
      </w:r>
    </w:p>
    <w:p w14:paraId="783C9E53" w14:textId="77777777" w:rsidR="003C65A9" w:rsidRPr="00A743A6" w:rsidRDefault="003C65A9" w:rsidP="003C65A9">
      <w:pPr>
        <w:ind w:firstLine="709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A743A6">
        <w:rPr>
          <w:i/>
          <w:sz w:val="28"/>
          <w:szCs w:val="28"/>
          <w:lang w:val="uk-UA"/>
        </w:rPr>
        <w:t>Особливі умови</w:t>
      </w:r>
      <w:r w:rsidR="00AB612C">
        <w:rPr>
          <w:i/>
          <w:sz w:val="28"/>
          <w:szCs w:val="28"/>
          <w:lang w:val="uk-UA"/>
        </w:rPr>
        <w:t>.</w:t>
      </w:r>
    </w:p>
    <w:p w14:paraId="2181F2F5" w14:textId="77777777" w:rsidR="003C65A9" w:rsidRDefault="003C65A9" w:rsidP="003C65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62663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3A74174C" w14:textId="77777777" w:rsidR="003C65A9" w:rsidRPr="00A743A6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lastRenderedPageBreak/>
        <w:t>Організаційний аспект</w:t>
      </w:r>
      <w:r w:rsidR="00AB612C">
        <w:rPr>
          <w:i/>
          <w:sz w:val="28"/>
          <w:szCs w:val="28"/>
          <w:lang w:val="uk-UA"/>
        </w:rPr>
        <w:t>.</w:t>
      </w:r>
    </w:p>
    <w:p w14:paraId="60D2B613" w14:textId="77777777" w:rsidR="001804E6" w:rsidRDefault="003C65A9" w:rsidP="003C65A9">
      <w:pPr>
        <w:ind w:firstLine="720"/>
        <w:jc w:val="both"/>
        <w:rPr>
          <w:sz w:val="28"/>
          <w:szCs w:val="28"/>
          <w:lang w:val="uk-UA"/>
        </w:rPr>
      </w:pPr>
      <w:r w:rsidRPr="003D04D3">
        <w:rPr>
          <w:sz w:val="28"/>
          <w:szCs w:val="28"/>
          <w:lang w:val="uk-UA"/>
        </w:rPr>
        <w:t xml:space="preserve">ІІ етап Всеукраїнської учнівської олімпіади з </w:t>
      </w:r>
      <w:r w:rsidR="00661F4E">
        <w:rPr>
          <w:sz w:val="28"/>
          <w:szCs w:val="28"/>
          <w:lang w:val="uk-UA"/>
        </w:rPr>
        <w:t>екології</w:t>
      </w:r>
      <w:r w:rsidRPr="003D04D3">
        <w:rPr>
          <w:sz w:val="28"/>
          <w:szCs w:val="28"/>
          <w:lang w:val="uk-UA"/>
        </w:rPr>
        <w:t xml:space="preserve"> проводиться </w:t>
      </w:r>
      <w:r>
        <w:rPr>
          <w:sz w:val="28"/>
          <w:szCs w:val="28"/>
          <w:lang w:val="uk-UA"/>
        </w:rPr>
        <w:t xml:space="preserve">у два </w:t>
      </w:r>
      <w:r w:rsidRPr="003D04D3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: теоретичний та практичний</w:t>
      </w:r>
      <w:r w:rsidRPr="003D04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6B86024" w14:textId="77777777" w:rsidR="00EE1C79" w:rsidRDefault="003C65A9" w:rsidP="00EE1C7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76130">
        <w:rPr>
          <w:sz w:val="28"/>
          <w:szCs w:val="28"/>
          <w:lang w:val="uk-UA"/>
        </w:rPr>
        <w:t xml:space="preserve">ля виконання завдань кожен учень на початок олімпіади повинен мати ручку (2 шт.), олівець простий, гумку, лінійку, калькулятор. </w:t>
      </w:r>
    </w:p>
    <w:p w14:paraId="06CBF952" w14:textId="77777777" w:rsidR="003C65A9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Характеристика завдань</w:t>
      </w:r>
      <w:r w:rsidR="00AB612C">
        <w:rPr>
          <w:i/>
          <w:sz w:val="28"/>
          <w:szCs w:val="28"/>
          <w:lang w:val="uk-UA"/>
        </w:rPr>
        <w:t>.</w:t>
      </w:r>
    </w:p>
    <w:p w14:paraId="21997694" w14:textId="77777777" w:rsidR="0035503C" w:rsidRPr="00AB612C" w:rsidRDefault="0035503C" w:rsidP="00AB612C">
      <w:pPr>
        <w:jc w:val="center"/>
        <w:rPr>
          <w:b/>
          <w:i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Теоретичний тур</w:t>
      </w:r>
    </w:p>
    <w:p w14:paraId="4895DB32" w14:textId="77777777" w:rsidR="0035503C" w:rsidRDefault="00661F4E" w:rsidP="00F51A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теоретичного туру відводиться </w:t>
      </w:r>
      <w:r w:rsidRPr="00661F4E">
        <w:rPr>
          <w:b/>
          <w:sz w:val="28"/>
          <w:szCs w:val="28"/>
          <w:lang w:val="uk-UA"/>
        </w:rPr>
        <w:t>1 астрономічна година.</w:t>
      </w:r>
      <w:r>
        <w:rPr>
          <w:sz w:val="28"/>
          <w:szCs w:val="28"/>
          <w:lang w:val="uk-UA"/>
        </w:rPr>
        <w:t xml:space="preserve"> </w:t>
      </w:r>
      <w:r w:rsidR="0035503C" w:rsidRPr="0035503C">
        <w:rPr>
          <w:sz w:val="28"/>
          <w:szCs w:val="28"/>
          <w:lang w:val="uk-UA"/>
        </w:rPr>
        <w:t xml:space="preserve">Теоретичний тур олімпіади включає завдання, різнопланові за змістом </w:t>
      </w:r>
      <w:r>
        <w:rPr>
          <w:sz w:val="28"/>
          <w:szCs w:val="28"/>
          <w:lang w:val="uk-UA"/>
        </w:rPr>
        <w:t>і</w:t>
      </w:r>
      <w:r w:rsidR="0035503C" w:rsidRPr="0035503C">
        <w:rPr>
          <w:sz w:val="28"/>
          <w:szCs w:val="28"/>
          <w:lang w:val="uk-UA"/>
        </w:rPr>
        <w:t xml:space="preserve"> обсягом (тести, відкриті завдання, екологічні задачі). При цьому просимо врахувати, що 2/3 цих завдань становлять завдання з екології, д</w:t>
      </w:r>
      <w:r w:rsidR="00F67722">
        <w:rPr>
          <w:sz w:val="28"/>
          <w:szCs w:val="28"/>
          <w:lang w:val="uk-UA"/>
        </w:rPr>
        <w:t>е базовим предметом є біологія,</w:t>
      </w:r>
      <w:r w:rsidR="0035503C" w:rsidRPr="0035503C">
        <w:rPr>
          <w:sz w:val="28"/>
          <w:szCs w:val="28"/>
          <w:lang w:val="uk-UA"/>
        </w:rPr>
        <w:t xml:space="preserve"> а решта – фізика, хімія, географія. Комплект завдань п</w:t>
      </w:r>
      <w:r w:rsidR="00AB612C">
        <w:rPr>
          <w:sz w:val="28"/>
          <w:szCs w:val="28"/>
          <w:lang w:val="uk-UA"/>
        </w:rPr>
        <w:t>ід</w:t>
      </w:r>
      <w:r w:rsidR="0035503C" w:rsidRPr="0035503C">
        <w:rPr>
          <w:sz w:val="28"/>
          <w:szCs w:val="28"/>
          <w:lang w:val="uk-UA"/>
        </w:rPr>
        <w:t>готовлено окремо для кожного класу.</w:t>
      </w:r>
      <w:r w:rsidR="00F51A34">
        <w:rPr>
          <w:sz w:val="28"/>
          <w:szCs w:val="28"/>
          <w:lang w:val="uk-UA"/>
        </w:rPr>
        <w:t xml:space="preserve"> </w:t>
      </w:r>
      <w:r w:rsidR="0035503C">
        <w:rPr>
          <w:sz w:val="28"/>
          <w:szCs w:val="28"/>
          <w:lang w:val="uk-UA"/>
        </w:rPr>
        <w:t>Теми питань теоретичного туру:</w:t>
      </w:r>
    </w:p>
    <w:p w14:paraId="4CF7DA0F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Властивості складних систем. Біосфера, основні положення вчення </w:t>
      </w:r>
      <w:proofErr w:type="spellStart"/>
      <w:r w:rsidRPr="0035503C">
        <w:rPr>
          <w:sz w:val="28"/>
          <w:szCs w:val="28"/>
          <w:lang w:val="uk-UA"/>
        </w:rPr>
        <w:t>В.І.Вернадського</w:t>
      </w:r>
      <w:proofErr w:type="spellEnd"/>
      <w:r w:rsidRPr="0035503C">
        <w:rPr>
          <w:sz w:val="28"/>
          <w:szCs w:val="28"/>
          <w:lang w:val="uk-UA"/>
        </w:rPr>
        <w:t xml:space="preserve"> про біосферу. Еволюція уявлень про роль і місце природи </w:t>
      </w:r>
      <w:r w:rsidR="00661F4E">
        <w:rPr>
          <w:sz w:val="28"/>
          <w:szCs w:val="28"/>
          <w:lang w:val="uk-UA"/>
        </w:rPr>
        <w:t>в</w:t>
      </w:r>
      <w:r w:rsidRPr="0035503C">
        <w:rPr>
          <w:sz w:val="28"/>
          <w:szCs w:val="28"/>
          <w:lang w:val="uk-UA"/>
        </w:rPr>
        <w:t xml:space="preserve"> житті суспільства. </w:t>
      </w:r>
    </w:p>
    <w:p w14:paraId="0562A1D1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Ноосфера. Еволюція уявлень про місце людини у природі. Історичні етапи взаємодії суспільства і природи та їх екологічні особливості. </w:t>
      </w:r>
    </w:p>
    <w:p w14:paraId="77AF286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Екологічна криза. Техногенні катастрофи та надзвичайні ситуації. Стихійні лиха. Глобальні моделі </w:t>
      </w:r>
      <w:r w:rsidR="00661F4E">
        <w:rPr>
          <w:sz w:val="28"/>
          <w:szCs w:val="28"/>
          <w:lang w:val="uk-UA"/>
        </w:rPr>
        <w:t xml:space="preserve">та </w:t>
      </w:r>
      <w:r w:rsidRPr="0035503C">
        <w:rPr>
          <w:sz w:val="28"/>
          <w:szCs w:val="28"/>
          <w:lang w:val="uk-UA"/>
        </w:rPr>
        <w:t xml:space="preserve">сценарії майбутнього. </w:t>
      </w:r>
    </w:p>
    <w:p w14:paraId="10F31B4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Об’єкт і предмет природокористування. Загальні принципи використання і відновлення природних ресурсів, природних умов середовища життєдіяльності. Підтримання </w:t>
      </w:r>
      <w:r w:rsidR="00661F4E">
        <w:rPr>
          <w:sz w:val="28"/>
          <w:szCs w:val="28"/>
          <w:lang w:val="uk-UA"/>
        </w:rPr>
        <w:t>та</w:t>
      </w:r>
      <w:r w:rsidRPr="0035503C">
        <w:rPr>
          <w:sz w:val="28"/>
          <w:szCs w:val="28"/>
          <w:lang w:val="uk-UA"/>
        </w:rPr>
        <w:t xml:space="preserve"> відтворення, раціональні зміни екологічної рівноваги природних систем.</w:t>
      </w:r>
    </w:p>
    <w:p w14:paraId="119B5BF2" w14:textId="77777777" w:rsidR="0035503C" w:rsidRPr="00AB612C" w:rsidRDefault="0035503C" w:rsidP="00AB612C">
      <w:pPr>
        <w:jc w:val="center"/>
        <w:rPr>
          <w:b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Практичний тур</w:t>
      </w:r>
    </w:p>
    <w:p w14:paraId="500E7FDD" w14:textId="77777777" w:rsidR="0035503C" w:rsidRPr="0035503C" w:rsidRDefault="0035503C" w:rsidP="00F51A34">
      <w:pPr>
        <w:ind w:firstLine="72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>Практичний тур олімпіади слід провести</w:t>
      </w:r>
      <w:r w:rsidR="00F67722">
        <w:rPr>
          <w:sz w:val="28"/>
          <w:szCs w:val="28"/>
          <w:lang w:val="uk-UA"/>
        </w:rPr>
        <w:t xml:space="preserve"> у вигляді стендового</w:t>
      </w:r>
      <w:r w:rsidRPr="0035503C">
        <w:rPr>
          <w:sz w:val="28"/>
          <w:szCs w:val="28"/>
          <w:lang w:val="uk-UA"/>
        </w:rPr>
        <w:t xml:space="preserve"> захисту екологічних проектів. П</w:t>
      </w:r>
      <w:r w:rsidR="00661F4E">
        <w:rPr>
          <w:sz w:val="28"/>
          <w:szCs w:val="28"/>
          <w:lang w:val="uk-UA"/>
        </w:rPr>
        <w:t>ід</w:t>
      </w:r>
      <w:r w:rsidRPr="0035503C">
        <w:rPr>
          <w:sz w:val="28"/>
          <w:szCs w:val="28"/>
          <w:lang w:val="uk-UA"/>
        </w:rPr>
        <w:t xml:space="preserve"> </w:t>
      </w:r>
      <w:r w:rsidR="00661F4E">
        <w:rPr>
          <w:sz w:val="28"/>
          <w:szCs w:val="28"/>
          <w:lang w:val="uk-UA"/>
        </w:rPr>
        <w:t xml:space="preserve">час </w:t>
      </w:r>
      <w:r w:rsidRPr="0035503C">
        <w:rPr>
          <w:sz w:val="28"/>
          <w:szCs w:val="28"/>
          <w:lang w:val="uk-UA"/>
        </w:rPr>
        <w:t>підготов</w:t>
      </w:r>
      <w:r w:rsidR="00661F4E">
        <w:rPr>
          <w:sz w:val="28"/>
          <w:szCs w:val="28"/>
          <w:lang w:val="uk-UA"/>
        </w:rPr>
        <w:t>ки</w:t>
      </w:r>
      <w:r w:rsidRPr="0035503C">
        <w:rPr>
          <w:sz w:val="28"/>
          <w:szCs w:val="28"/>
          <w:lang w:val="uk-UA"/>
        </w:rPr>
        <w:t xml:space="preserve"> проекту </w:t>
      </w:r>
      <w:r>
        <w:rPr>
          <w:sz w:val="28"/>
          <w:szCs w:val="28"/>
          <w:lang w:val="uk-UA"/>
        </w:rPr>
        <w:t xml:space="preserve">слід </w:t>
      </w:r>
      <w:r w:rsidRPr="0035503C">
        <w:rPr>
          <w:sz w:val="28"/>
          <w:szCs w:val="28"/>
          <w:lang w:val="uk-UA"/>
        </w:rPr>
        <w:t>дотримуватис</w:t>
      </w:r>
      <w:r w:rsidR="00AB612C">
        <w:rPr>
          <w:sz w:val="28"/>
          <w:szCs w:val="28"/>
          <w:lang w:val="uk-UA"/>
        </w:rPr>
        <w:t>я</w:t>
      </w:r>
      <w:r w:rsidRPr="0035503C">
        <w:rPr>
          <w:sz w:val="28"/>
          <w:szCs w:val="28"/>
          <w:lang w:val="uk-UA"/>
        </w:rPr>
        <w:t xml:space="preserve"> таких порад:</w:t>
      </w:r>
    </w:p>
    <w:p w14:paraId="4926FC8E" w14:textId="77777777" w:rsidR="0035503C" w:rsidRPr="00A533A4" w:rsidRDefault="00AB612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03C" w:rsidRPr="00A533A4">
        <w:rPr>
          <w:sz w:val="28"/>
          <w:szCs w:val="28"/>
          <w:lang w:val="uk-UA"/>
        </w:rPr>
        <w:t>роект повинен містити лабораторні, польові чи теоретичні дослідження, а не лише огляд літературних джерел чи інформації з Інтернету</w:t>
      </w:r>
      <w:r w:rsidR="0077156C">
        <w:rPr>
          <w:sz w:val="28"/>
          <w:szCs w:val="28"/>
          <w:lang w:val="uk-UA"/>
        </w:rPr>
        <w:t>;</w:t>
      </w:r>
    </w:p>
    <w:p w14:paraId="5D1B6833" w14:textId="77777777" w:rsidR="0035503C" w:rsidRPr="00A533A4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5503C" w:rsidRPr="00A533A4">
        <w:rPr>
          <w:sz w:val="28"/>
          <w:szCs w:val="28"/>
          <w:lang w:val="uk-UA"/>
        </w:rPr>
        <w:t>екомендовані розміри стенд</w:t>
      </w:r>
      <w:r>
        <w:rPr>
          <w:sz w:val="28"/>
          <w:szCs w:val="28"/>
          <w:lang w:val="uk-UA"/>
        </w:rPr>
        <w:t>а</w:t>
      </w:r>
      <w:r w:rsidR="0035503C" w:rsidRPr="00A53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35503C" w:rsidRPr="00A533A4">
        <w:rPr>
          <w:sz w:val="28"/>
          <w:szCs w:val="28"/>
          <w:lang w:val="uk-UA"/>
        </w:rPr>
        <w:t>125х25см (заголовок) і 125х100см (основна частина)</w:t>
      </w:r>
      <w:r>
        <w:rPr>
          <w:sz w:val="28"/>
          <w:szCs w:val="28"/>
          <w:lang w:val="uk-UA"/>
        </w:rPr>
        <w:t>;</w:t>
      </w:r>
    </w:p>
    <w:p w14:paraId="5C546762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5503C" w:rsidRPr="00EF4E4F">
        <w:rPr>
          <w:sz w:val="28"/>
          <w:szCs w:val="28"/>
          <w:lang w:val="uk-UA"/>
        </w:rPr>
        <w:t>ількість сторінок письмового текст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</w:t>
      </w:r>
      <w:r w:rsidRPr="00EF4E4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не більше 50 аркушів формату А4</w:t>
      </w:r>
      <w:r>
        <w:rPr>
          <w:sz w:val="28"/>
          <w:szCs w:val="28"/>
          <w:lang w:val="uk-UA"/>
        </w:rPr>
        <w:t>;</w:t>
      </w:r>
    </w:p>
    <w:p w14:paraId="37242D2A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35503C" w:rsidRPr="00EF4E4F">
        <w:rPr>
          <w:sz w:val="28"/>
          <w:szCs w:val="28"/>
          <w:lang w:val="uk-UA"/>
        </w:rPr>
        <w:t>отографії, що стосуються теми, розміщуються в кінці проекту</w:t>
      </w:r>
      <w:r>
        <w:rPr>
          <w:sz w:val="28"/>
          <w:szCs w:val="28"/>
          <w:lang w:val="uk-UA"/>
        </w:rPr>
        <w:t>.</w:t>
      </w:r>
    </w:p>
    <w:p w14:paraId="50BEB728" w14:textId="77777777" w:rsidR="0035503C" w:rsidRPr="00EF4E4F" w:rsidRDefault="0035503C" w:rsidP="0077156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Виходячи з досвіду проведення </w:t>
      </w:r>
      <w:r w:rsidR="0077156C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>сеукраїнської олімпіади з екології</w:t>
      </w:r>
      <w:r w:rsidR="00661F4E">
        <w:rPr>
          <w:sz w:val="28"/>
          <w:szCs w:val="28"/>
          <w:lang w:val="uk-UA"/>
        </w:rPr>
        <w:t xml:space="preserve"> та</w:t>
      </w:r>
      <w:r w:rsidRPr="00EF4E4F">
        <w:rPr>
          <w:sz w:val="28"/>
          <w:szCs w:val="28"/>
          <w:lang w:val="uk-UA"/>
        </w:rPr>
        <w:t xml:space="preserve"> враховуючи те, що схема її проведення фактично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цьому році не зміниться, </w:t>
      </w:r>
      <w:r w:rsidR="00661F4E">
        <w:rPr>
          <w:sz w:val="28"/>
          <w:szCs w:val="28"/>
          <w:lang w:val="uk-UA"/>
        </w:rPr>
        <w:t>надаємо</w:t>
      </w:r>
      <w:r w:rsidRPr="00EF4E4F">
        <w:rPr>
          <w:sz w:val="28"/>
          <w:szCs w:val="28"/>
          <w:lang w:val="uk-UA"/>
        </w:rPr>
        <w:t xml:space="preserve"> такі рекомендації:</w:t>
      </w:r>
    </w:p>
    <w:p w14:paraId="068AB1EC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503C" w:rsidRPr="00EF4E4F">
        <w:rPr>
          <w:sz w:val="28"/>
          <w:szCs w:val="28"/>
          <w:lang w:val="uk-UA"/>
        </w:rPr>
        <w:t>о участі в олімпіаді допускаються лише проекти, які оформлені відповідно до вимог (з минулого року вони не змінилися)</w:t>
      </w:r>
      <w:r>
        <w:rPr>
          <w:sz w:val="28"/>
          <w:szCs w:val="28"/>
          <w:lang w:val="uk-UA"/>
        </w:rPr>
        <w:t>;</w:t>
      </w:r>
    </w:p>
    <w:p w14:paraId="37EC9324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03C" w:rsidRPr="00EF4E4F">
        <w:rPr>
          <w:sz w:val="28"/>
          <w:szCs w:val="28"/>
          <w:lang w:val="uk-UA"/>
        </w:rPr>
        <w:t>сновна частина балів (до 80 %) повинна бути отримана учасником за рахунок стендової сесії</w:t>
      </w:r>
      <w:r>
        <w:rPr>
          <w:sz w:val="28"/>
          <w:szCs w:val="28"/>
          <w:lang w:val="uk-UA"/>
        </w:rPr>
        <w:t>;</w:t>
      </w:r>
    </w:p>
    <w:p w14:paraId="4703A729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503C" w:rsidRPr="00EF4E4F">
        <w:rPr>
          <w:sz w:val="28"/>
          <w:szCs w:val="28"/>
          <w:lang w:val="uk-UA"/>
        </w:rPr>
        <w:t>еоретичний тур повинен давати до 20 % балів</w:t>
      </w:r>
      <w:r>
        <w:rPr>
          <w:sz w:val="28"/>
          <w:szCs w:val="28"/>
          <w:lang w:val="uk-UA"/>
        </w:rPr>
        <w:t>;</w:t>
      </w:r>
    </w:p>
    <w:p w14:paraId="04924FFA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503C" w:rsidRPr="00EF4E4F">
        <w:rPr>
          <w:sz w:val="28"/>
          <w:szCs w:val="28"/>
          <w:lang w:val="uk-UA"/>
        </w:rPr>
        <w:t>авдання теоретичного туру буде  предста</w:t>
      </w:r>
      <w:r w:rsidR="0035503C">
        <w:rPr>
          <w:sz w:val="28"/>
          <w:szCs w:val="28"/>
          <w:lang w:val="uk-UA"/>
        </w:rPr>
        <w:t>вл</w:t>
      </w:r>
      <w:r w:rsidR="0035503C" w:rsidRPr="00EF4E4F">
        <w:rPr>
          <w:sz w:val="28"/>
          <w:szCs w:val="28"/>
          <w:lang w:val="uk-UA"/>
        </w:rPr>
        <w:t>ено у вигляді т</w:t>
      </w:r>
      <w:r w:rsidR="00531BC8">
        <w:rPr>
          <w:sz w:val="28"/>
          <w:szCs w:val="28"/>
          <w:lang w:val="uk-UA"/>
        </w:rPr>
        <w:t>естових завдань</w:t>
      </w:r>
      <w:r w:rsidR="0035503C" w:rsidRPr="00EF4E4F">
        <w:rPr>
          <w:sz w:val="28"/>
          <w:szCs w:val="28"/>
          <w:lang w:val="uk-UA"/>
        </w:rPr>
        <w:t xml:space="preserve"> і екологічної задачі</w:t>
      </w:r>
      <w:r>
        <w:rPr>
          <w:sz w:val="28"/>
          <w:szCs w:val="28"/>
          <w:lang w:val="uk-UA"/>
        </w:rPr>
        <w:t>;</w:t>
      </w:r>
    </w:p>
    <w:p w14:paraId="395D1816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Захист проекту триває до 5 хвилин. Протягом 3 – 4 хвилин члени журі </w:t>
      </w:r>
      <w:r w:rsidR="0077156C">
        <w:rPr>
          <w:sz w:val="28"/>
          <w:szCs w:val="28"/>
          <w:lang w:val="uk-UA"/>
        </w:rPr>
        <w:t>ставлять</w:t>
      </w:r>
      <w:r w:rsidRPr="00EF4E4F">
        <w:rPr>
          <w:sz w:val="28"/>
          <w:szCs w:val="28"/>
          <w:lang w:val="uk-UA"/>
        </w:rPr>
        <w:t xml:space="preserve"> питання учаснику</w:t>
      </w:r>
      <w:r w:rsidR="00661F4E">
        <w:rPr>
          <w:sz w:val="28"/>
          <w:szCs w:val="28"/>
          <w:lang w:val="uk-UA"/>
        </w:rPr>
        <w:t>,</w:t>
      </w:r>
      <w:r w:rsidRPr="00EF4E4F">
        <w:rPr>
          <w:sz w:val="28"/>
          <w:szCs w:val="28"/>
          <w:lang w:val="uk-UA"/>
        </w:rPr>
        <w:t xml:space="preserve"> після чого переходять до наступного стенд</w:t>
      </w:r>
      <w:r w:rsidR="0077156C">
        <w:rPr>
          <w:sz w:val="28"/>
          <w:szCs w:val="28"/>
          <w:lang w:val="uk-UA"/>
        </w:rPr>
        <w:t>а</w:t>
      </w:r>
      <w:r w:rsidRPr="00EF4E4F">
        <w:rPr>
          <w:sz w:val="28"/>
          <w:szCs w:val="28"/>
          <w:lang w:val="uk-UA"/>
        </w:rPr>
        <w:t>.</w:t>
      </w:r>
    </w:p>
    <w:p w14:paraId="7ED1DE9C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Кожен член журі оцінює роботи індивідуально </w:t>
      </w:r>
      <w:r w:rsidR="00661F4E">
        <w:rPr>
          <w:sz w:val="28"/>
          <w:szCs w:val="28"/>
          <w:lang w:val="uk-UA"/>
        </w:rPr>
        <w:t>та</w:t>
      </w:r>
      <w:r w:rsidRPr="00EF4E4F">
        <w:rPr>
          <w:sz w:val="28"/>
          <w:szCs w:val="28"/>
          <w:lang w:val="uk-UA"/>
        </w:rPr>
        <w:t xml:space="preserve"> заповнює окремий бланк оцінювання.</w:t>
      </w:r>
    </w:p>
    <w:p w14:paraId="58224E1E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lastRenderedPageBreak/>
        <w:t xml:space="preserve">Для нівелювання </w:t>
      </w:r>
      <w:r w:rsidR="0077156C">
        <w:rPr>
          <w:sz w:val="28"/>
          <w:szCs w:val="28"/>
          <w:lang w:val="uk-UA"/>
        </w:rPr>
        <w:t>суб’єктивності</w:t>
      </w:r>
      <w:r w:rsidRPr="00EF4E4F">
        <w:rPr>
          <w:sz w:val="28"/>
          <w:szCs w:val="28"/>
          <w:lang w:val="uk-UA"/>
        </w:rPr>
        <w:t xml:space="preserve"> оцінювання різними членами журі бажано переводити нараховані бали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рейтингову систему оцінювання.</w:t>
      </w:r>
    </w:p>
    <w:p w14:paraId="0BFC332C" w14:textId="77777777" w:rsidR="0077156C" w:rsidRDefault="0077156C" w:rsidP="0035503C">
      <w:pPr>
        <w:ind w:firstLine="720"/>
        <w:jc w:val="both"/>
        <w:rPr>
          <w:sz w:val="28"/>
          <w:szCs w:val="28"/>
          <w:lang w:val="uk-UA"/>
        </w:rPr>
      </w:pPr>
      <w:r w:rsidRPr="0077156C">
        <w:rPr>
          <w:i/>
          <w:sz w:val="28"/>
          <w:szCs w:val="28"/>
          <w:lang w:val="uk-UA"/>
        </w:rPr>
        <w:t xml:space="preserve">7. </w:t>
      </w:r>
      <w:r w:rsidR="0035503C" w:rsidRPr="0077156C">
        <w:rPr>
          <w:i/>
          <w:sz w:val="28"/>
          <w:szCs w:val="28"/>
          <w:lang w:val="uk-UA"/>
        </w:rPr>
        <w:t>Правила оформлення екологічного проекту.</w:t>
      </w:r>
      <w:r w:rsidR="0035503C" w:rsidRPr="0035503C">
        <w:rPr>
          <w:sz w:val="28"/>
          <w:szCs w:val="28"/>
          <w:lang w:val="uk-UA"/>
        </w:rPr>
        <w:t xml:space="preserve"> </w:t>
      </w:r>
    </w:p>
    <w:p w14:paraId="4A37B5B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Основні вимоги до оформлення</w:t>
      </w:r>
      <w:r w:rsidR="00D45257">
        <w:rPr>
          <w:sz w:val="28"/>
          <w:szCs w:val="28"/>
          <w:lang w:val="uk-UA"/>
        </w:rPr>
        <w:t xml:space="preserve"> проекту</w:t>
      </w:r>
      <w:r w:rsidRPr="0015786A">
        <w:rPr>
          <w:sz w:val="28"/>
          <w:szCs w:val="28"/>
          <w:lang w:val="uk-UA"/>
        </w:rPr>
        <w:t xml:space="preserve"> </w:t>
      </w:r>
      <w:r w:rsidR="00D45257">
        <w:rPr>
          <w:sz w:val="28"/>
          <w:szCs w:val="28"/>
          <w:lang w:val="uk-UA"/>
        </w:rPr>
        <w:t>(</w:t>
      </w:r>
      <w:r w:rsidRPr="0015786A">
        <w:rPr>
          <w:sz w:val="28"/>
          <w:szCs w:val="28"/>
          <w:lang w:val="uk-UA"/>
        </w:rPr>
        <w:t>Загальні положення</w:t>
      </w:r>
      <w:r w:rsidR="00D45257">
        <w:rPr>
          <w:sz w:val="28"/>
          <w:szCs w:val="28"/>
          <w:lang w:val="uk-UA"/>
        </w:rPr>
        <w:t>)</w:t>
      </w:r>
    </w:p>
    <w:p w14:paraId="6E78537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1. Текст роботи друкується державною мовою з одного боку аркуша А4, шрифт </w:t>
      </w:r>
      <w:proofErr w:type="spellStart"/>
      <w:r w:rsidRPr="0015786A">
        <w:rPr>
          <w:sz w:val="28"/>
          <w:szCs w:val="28"/>
          <w:lang w:val="uk-UA"/>
        </w:rPr>
        <w:t>Тіmes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New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Roman</w:t>
      </w:r>
      <w:proofErr w:type="spellEnd"/>
      <w:r w:rsidRPr="0015786A">
        <w:rPr>
          <w:sz w:val="28"/>
          <w:szCs w:val="28"/>
          <w:lang w:val="uk-UA"/>
        </w:rPr>
        <w:t xml:space="preserve"> – 14 через 1,5 </w:t>
      </w:r>
      <w:proofErr w:type="spellStart"/>
      <w:r w:rsidRPr="0015786A">
        <w:rPr>
          <w:sz w:val="28"/>
          <w:szCs w:val="28"/>
          <w:lang w:val="uk-UA"/>
        </w:rPr>
        <w:t>інтервал</w:t>
      </w:r>
      <w:r w:rsidR="00661F4E">
        <w:rPr>
          <w:sz w:val="28"/>
          <w:szCs w:val="28"/>
          <w:lang w:val="uk-UA"/>
        </w:rPr>
        <w:t>а</w:t>
      </w:r>
      <w:proofErr w:type="spellEnd"/>
      <w:r w:rsidRPr="0015786A">
        <w:rPr>
          <w:sz w:val="28"/>
          <w:szCs w:val="28"/>
          <w:lang w:val="uk-UA"/>
        </w:rPr>
        <w:t>. Поля: ліворуч – 20-30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>мм, праворуч – 10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мм, зверху та знизу – 20мм. </w:t>
      </w:r>
    </w:p>
    <w:p w14:paraId="64296A2B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2. Оптимальний обсяг – 25-30 сторінок. </w:t>
      </w:r>
    </w:p>
    <w:p w14:paraId="0B8C10D3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3. Вступ, розділи, висновки, список використаної літератури, додатки друкувати з нової сторінки. Назва та заголовки структурних частин роботи (ЗМІСТ, ВСТУП і </w:t>
      </w:r>
      <w:proofErr w:type="spellStart"/>
      <w:r w:rsidRPr="0015786A">
        <w:rPr>
          <w:sz w:val="28"/>
          <w:szCs w:val="28"/>
          <w:lang w:val="uk-UA"/>
        </w:rPr>
        <w:t>т.ін</w:t>
      </w:r>
      <w:proofErr w:type="spellEnd"/>
      <w:r w:rsidRPr="0015786A">
        <w:rPr>
          <w:sz w:val="28"/>
          <w:szCs w:val="28"/>
          <w:lang w:val="uk-UA"/>
        </w:rPr>
        <w:t xml:space="preserve">.) виконуються великими літерами та напівжирним шрифтом симетрично до тексту. Відстань між заголовком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текстом повинна дорівнювати 3-4 інтервалам. Заголовки підрозділів друкують маленькими літерами (перша велика) з абзацу (5 знаків). Крапка в кінці заголовка не ставиться. </w:t>
      </w:r>
    </w:p>
    <w:p w14:paraId="259A1B6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4. Нумерація сторінок здійснюється арабськими цифрами без </w:t>
      </w:r>
      <w:proofErr w:type="spellStart"/>
      <w:r w:rsidRPr="0015786A">
        <w:rPr>
          <w:sz w:val="28"/>
          <w:szCs w:val="28"/>
          <w:lang w:val="uk-UA"/>
        </w:rPr>
        <w:t>знака</w:t>
      </w:r>
      <w:proofErr w:type="spellEnd"/>
      <w:r w:rsidRPr="0015786A">
        <w:rPr>
          <w:sz w:val="28"/>
          <w:szCs w:val="28"/>
          <w:lang w:val="uk-UA"/>
        </w:rPr>
        <w:t xml:space="preserve"> № у правому верхньому куті без крапки в кінці. Починається нумерація з цифри «3», тобто титульна сторінка та зміст не нумеруються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номер розділу необхідно проставляти після слова "РОЗДІЛ", після номера крапку не ставити, потім з нового рядка друкується заголовок розділу. Назву розділу друкують великими літерами напівжирним шрифтом. – підрозділи нумеруються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межах кожного розділу. Номер підрозділу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підрозділу, між якими ставлять крапку, наприклад 2.3. (третій підрозділ другого розділу). Потім у тому ж рядку йде заголовок підрозділу. Пункти нумеруються </w:t>
      </w:r>
      <w:r w:rsidR="00661F4E">
        <w:rPr>
          <w:sz w:val="28"/>
          <w:szCs w:val="28"/>
          <w:lang w:val="uk-UA"/>
        </w:rPr>
        <w:t xml:space="preserve">в </w:t>
      </w:r>
      <w:r w:rsidRPr="0015786A">
        <w:rPr>
          <w:sz w:val="28"/>
          <w:szCs w:val="28"/>
          <w:lang w:val="uk-UA"/>
        </w:rPr>
        <w:t xml:space="preserve">межах кожного підрозділу (за такими ж правилами). </w:t>
      </w:r>
    </w:p>
    <w:p w14:paraId="0471D4C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5. Готуючи проект, учень повинен не просто переписувати фрагменти з монографій або документальних джерел, а підходити до них аналітично. Недопустимо, коли фраза, цитата або документ не підкріплені посиланнями на першоджерело. У тексті наукової роботи посилання на джерело слід зазначати порядковим номером за переліком посилань, виділеним квадратними дужками, наприклад, "... в роботах [5, 15]...". </w:t>
      </w:r>
    </w:p>
    <w:p w14:paraId="42D53B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6. Подання ілюстрацій, таблиць, формул: </w:t>
      </w:r>
    </w:p>
    <w:p w14:paraId="6D0A21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ілюстрації, таблиці, формули від основного тексту виділяються вільними рядками зверху та знизу; </w:t>
      </w:r>
    </w:p>
    <w:p w14:paraId="098DAF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 (карти, схеми, фотографії, діаграми, креслення)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таблиці слід подавати після тексту, де вони згадані вперше, або на наступній сторінці. Ілюстрації позначають словом «Рис.» і нумерують послідовно в межах розділу, за виключенням ілюстрацій, поданих у додатках. Номер ілюстрації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ілюстрації, між якими ставиться крапка,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«Рис. 1.2.». Номер рисунк</w:t>
      </w:r>
      <w:r w:rsidR="00661F4E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його назв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та пояснювальні підписи розміщують послідовно під ілюстрацією; </w:t>
      </w:r>
    </w:p>
    <w:p w14:paraId="40DC8EE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таблиці нумерують послідовно (за виключенням таблиць, поданих у додатках)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межах розділу,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«Таблиця 1.2»,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розміщують цей напис у правому верхньому куті над відповідним заголовком таблиці. Заголовок (назва) таблиці пишеться симетрично до розташування таблиці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з відступом від напису «Таблиця» і від самої таблиці на 1–2 інтервали; </w:t>
      </w:r>
    </w:p>
    <w:p w14:paraId="5E342CAF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пояснення значень символів і числових коефіцієнтів треба подавати безпосередньо під формулою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тій послідовності, в якій вони наведені у формулі. Значення кожного символу та числового коефіцієнта треба подавати з нового рядка. </w:t>
      </w:r>
    </w:p>
    <w:p w14:paraId="14597C14" w14:textId="77777777" w:rsidR="0015786A" w:rsidRPr="00A941BD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lastRenderedPageBreak/>
        <w:t>Оформлення структурних елементів проекту</w:t>
      </w:r>
    </w:p>
    <w:p w14:paraId="29FA5EA6" w14:textId="77777777" w:rsidR="0015786A" w:rsidRPr="00A941BD" w:rsidRDefault="00661F4E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t>Титульний аркуш</w:t>
      </w:r>
    </w:p>
    <w:p w14:paraId="7963CA1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На титульному аркуші вказуються: відомості про базовий науковий, вищий навчальний або навчальний заклад (школа, позашкільний заклад), у якому виконаний проект. Нижче – посередині аркуша – назва роботи без лапок. (Назва повинна бути лаконічною, повністю відповідати змісту екологічного проекту.) Ще нижче – відомості про виконавця роботи (прізвище, ім'я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по батькові, клас і місце навчання) та керівника проекту. Внизу – місце та рік написання роботи. </w:t>
      </w:r>
    </w:p>
    <w:p w14:paraId="404EAEC9" w14:textId="77777777" w:rsidR="007F4682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7F4682">
        <w:rPr>
          <w:b/>
          <w:sz w:val="28"/>
          <w:szCs w:val="28"/>
          <w:lang w:val="uk-UA"/>
        </w:rPr>
        <w:t>Зміст.</w:t>
      </w:r>
      <w:r w:rsidRPr="0015786A">
        <w:rPr>
          <w:sz w:val="28"/>
          <w:szCs w:val="28"/>
          <w:lang w:val="uk-UA"/>
        </w:rPr>
        <w:t xml:space="preserve"> </w:t>
      </w:r>
    </w:p>
    <w:p w14:paraId="6E38774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Зміст є другою сторінкою, де визначено структуру наукової роботи з послідовною назвою всіх розділів, підрозділів, висновків, використаних джерел, назви додатків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номери сторінок, з яких вони починаються (див. приклад). Зміст зручно друкувати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таблиці, рамки якої невидимі при друкуванні на принтері. </w:t>
      </w:r>
    </w:p>
    <w:p w14:paraId="2E046C4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Перелік умовних позначень або скорочень (у разі потреби).</w:t>
      </w:r>
    </w:p>
    <w:p w14:paraId="4E39D1A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випадку вживання у проекті специфічної термінології, умовних позначень, скорочень і т. ін., необхідно навести їх перелік. Друкувати слід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нової сторінки двома колонками за абеткою: зліва, у першій колонці – скорочення, у другій – </w:t>
      </w:r>
      <w:proofErr w:type="spellStart"/>
      <w:r w:rsidRPr="0015786A">
        <w:rPr>
          <w:sz w:val="28"/>
          <w:szCs w:val="28"/>
          <w:lang w:val="uk-UA"/>
        </w:rPr>
        <w:t>розшифровку</w:t>
      </w:r>
      <w:proofErr w:type="spellEnd"/>
      <w:r w:rsidRPr="0015786A">
        <w:rPr>
          <w:sz w:val="28"/>
          <w:szCs w:val="28"/>
          <w:lang w:val="uk-UA"/>
        </w:rPr>
        <w:t xml:space="preserve">. </w:t>
      </w:r>
    </w:p>
    <w:p w14:paraId="7D858786" w14:textId="77777777" w:rsidR="00D45257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Вступ.</w:t>
      </w:r>
    </w:p>
    <w:p w14:paraId="01D20661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Вступ повинен мати обсяг до 10 % загального обсягу (1–2 сторінки</w:t>
      </w:r>
      <w:r w:rsidR="00A941BD">
        <w:rPr>
          <w:sz w:val="28"/>
          <w:szCs w:val="28"/>
          <w:lang w:val="uk-UA"/>
        </w:rPr>
        <w:t xml:space="preserve">, </w:t>
      </w:r>
      <w:r w:rsidRPr="0015786A">
        <w:rPr>
          <w:sz w:val="28"/>
          <w:szCs w:val="28"/>
          <w:lang w:val="uk-UA"/>
        </w:rPr>
        <w:t xml:space="preserve">відповідні складові частини, що розташовуються у певній послідовності: </w:t>
      </w:r>
    </w:p>
    <w:p w14:paraId="444F431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 xml:space="preserve">ктуальність теми: автор дослідження дає пояснення, чому, на його думку, обрана тема стала об’єктом екологічного проекту, обґрунтовує доцільність роботи з огляду на суспільну практичну діяльність; </w:t>
      </w:r>
    </w:p>
    <w:p w14:paraId="612B337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П</w:t>
      </w:r>
      <w:r w:rsidRPr="0015786A">
        <w:rPr>
          <w:sz w:val="28"/>
          <w:szCs w:val="28"/>
          <w:lang w:val="uk-UA"/>
        </w:rPr>
        <w:t xml:space="preserve">редмет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об’єкт дослідження визначаються на основі аналізу стану вивчення тієї чи іншої наукової проблеми </w:t>
      </w:r>
      <w:r w:rsidR="00A941BD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відображають, яку саме частину проблеми буде розглянуто. Об’єкт дослідження – це процес або явище, що породжує проблемну ситуацію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обране для вивчення (наприклад: флора пасовиськ). Предмет дослідження – це частина об’єкт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що вивчаєт</w:t>
      </w:r>
      <w:r w:rsidR="00A941BD">
        <w:rPr>
          <w:sz w:val="28"/>
          <w:szCs w:val="28"/>
          <w:lang w:val="uk-UA"/>
        </w:rPr>
        <w:t>ься автором роботи, його якості</w:t>
      </w:r>
      <w:r w:rsidRPr="0015786A">
        <w:rPr>
          <w:sz w:val="28"/>
          <w:szCs w:val="28"/>
          <w:lang w:val="uk-UA"/>
        </w:rPr>
        <w:t xml:space="preserve"> (наприклад: особливості поширення агресивних видів рослин на пасо</w:t>
      </w:r>
      <w:r w:rsidR="00A941BD">
        <w:rPr>
          <w:sz w:val="28"/>
          <w:szCs w:val="28"/>
          <w:lang w:val="uk-UA"/>
        </w:rPr>
        <w:t>виськах Білоцерківського району</w:t>
      </w:r>
      <w:r w:rsidRPr="0015786A">
        <w:rPr>
          <w:sz w:val="28"/>
          <w:szCs w:val="28"/>
          <w:lang w:val="uk-UA"/>
        </w:rPr>
        <w:t>)</w:t>
      </w:r>
      <w:r w:rsidR="00A941BD">
        <w:rPr>
          <w:sz w:val="28"/>
          <w:szCs w:val="28"/>
          <w:lang w:val="uk-UA"/>
        </w:rPr>
        <w:t>.</w:t>
      </w:r>
      <w:r w:rsidRPr="0015786A">
        <w:rPr>
          <w:sz w:val="28"/>
          <w:szCs w:val="28"/>
          <w:lang w:val="uk-UA"/>
        </w:rPr>
        <w:t xml:space="preserve"> Потрібно вказати, чи є предмет новим, чи традиційним</w:t>
      </w:r>
      <w:r w:rsidR="00A941BD">
        <w:rPr>
          <w:sz w:val="28"/>
          <w:szCs w:val="28"/>
          <w:lang w:val="uk-UA"/>
        </w:rPr>
        <w:t>.</w:t>
      </w:r>
    </w:p>
    <w:p w14:paraId="024CB267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М</w:t>
      </w:r>
      <w:r w:rsidRPr="0015786A">
        <w:rPr>
          <w:sz w:val="28"/>
          <w:szCs w:val="28"/>
          <w:lang w:val="uk-UA"/>
        </w:rPr>
        <w:t xml:space="preserve">ета екологічного проекту дає можливість окреслити коло завдань, які повинні бути реалізовані в проекті. Мета </w:t>
      </w:r>
      <w:proofErr w:type="spellStart"/>
      <w:r w:rsidRPr="0015786A">
        <w:rPr>
          <w:sz w:val="28"/>
          <w:szCs w:val="28"/>
          <w:lang w:val="uk-UA"/>
        </w:rPr>
        <w:t>формулюється</w:t>
      </w:r>
      <w:proofErr w:type="spellEnd"/>
      <w:r w:rsidRPr="0015786A">
        <w:rPr>
          <w:sz w:val="28"/>
          <w:szCs w:val="28"/>
          <w:lang w:val="uk-UA"/>
        </w:rPr>
        <w:t xml:space="preserve"> чітко та зрозуміло </w:t>
      </w:r>
      <w:r w:rsidR="00A941BD">
        <w:rPr>
          <w:sz w:val="28"/>
          <w:szCs w:val="28"/>
          <w:lang w:val="uk-UA"/>
        </w:rPr>
        <w:t xml:space="preserve">й </w:t>
      </w:r>
      <w:r w:rsidRPr="0015786A">
        <w:rPr>
          <w:sz w:val="28"/>
          <w:szCs w:val="28"/>
          <w:lang w:val="uk-UA"/>
        </w:rPr>
        <w:t>передбачає висвітлення трьох аспектів: кінцевий результат проекту, об’єкт дослідження і шлях досягнення кінцевого результату. Мета може бути спр</w:t>
      </w:r>
      <w:r w:rsidR="00F67722">
        <w:rPr>
          <w:sz w:val="28"/>
          <w:szCs w:val="28"/>
          <w:lang w:val="uk-UA"/>
        </w:rPr>
        <w:t xml:space="preserve">ямована на виявлення </w:t>
      </w:r>
      <w:proofErr w:type="spellStart"/>
      <w:r w:rsidR="00F67722">
        <w:rPr>
          <w:sz w:val="28"/>
          <w:szCs w:val="28"/>
          <w:lang w:val="uk-UA"/>
        </w:rPr>
        <w:t>зв’язків</w:t>
      </w:r>
      <w:proofErr w:type="spellEnd"/>
      <w:r w:rsidR="00F67722">
        <w:rPr>
          <w:sz w:val="28"/>
          <w:szCs w:val="28"/>
          <w:lang w:val="uk-UA"/>
        </w:rPr>
        <w:t xml:space="preserve">, </w:t>
      </w:r>
      <w:r w:rsidRPr="0015786A">
        <w:rPr>
          <w:sz w:val="28"/>
          <w:szCs w:val="28"/>
          <w:lang w:val="uk-UA"/>
        </w:rPr>
        <w:t xml:space="preserve">закономірностей та </w:t>
      </w:r>
      <w:proofErr w:type="spellStart"/>
      <w:r w:rsidRPr="0015786A">
        <w:rPr>
          <w:sz w:val="28"/>
          <w:szCs w:val="28"/>
          <w:lang w:val="uk-UA"/>
        </w:rPr>
        <w:t>залежностей</w:t>
      </w:r>
      <w:proofErr w:type="spellEnd"/>
      <w:r w:rsidRPr="0015786A">
        <w:rPr>
          <w:sz w:val="28"/>
          <w:szCs w:val="28"/>
          <w:lang w:val="uk-UA"/>
        </w:rPr>
        <w:t xml:space="preserve"> між певними явищами, на розкриття можливостей удосконалення процесів, наукових технологій тощо. Слід уникати таких висловлювань: «Досягнення…», «Вивчення…», оскільки це засіб досягнення мети, а не власне мета. Тому варто дотримуватись таких формулювань: «З’ясувати можливості…», «Довести, що…», «Продемонструвати на прикладах…</w:t>
      </w:r>
      <w:r w:rsidR="00A941BD">
        <w:rPr>
          <w:sz w:val="28"/>
          <w:szCs w:val="28"/>
          <w:lang w:val="uk-UA"/>
        </w:rPr>
        <w:t>», «Показати перспективи…» тощо.</w:t>
      </w:r>
    </w:p>
    <w:p w14:paraId="1513739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иходячи з поставленої мети, визначають завдання прое</w:t>
      </w:r>
      <w:r w:rsidR="00A941BD">
        <w:rPr>
          <w:sz w:val="28"/>
          <w:szCs w:val="28"/>
          <w:lang w:val="uk-UA"/>
        </w:rPr>
        <w:t>кту, яких повинно бути не менше</w:t>
      </w:r>
      <w:r w:rsidRPr="0015786A">
        <w:rPr>
          <w:sz w:val="28"/>
          <w:szCs w:val="28"/>
          <w:lang w:val="uk-UA"/>
        </w:rPr>
        <w:t xml:space="preserve"> ніж 3–4 (проаналізувати, розглянути, висвітлити, дослідити, рекомендувати тощо</w:t>
      </w:r>
      <w:r w:rsidR="00A941BD">
        <w:rPr>
          <w:sz w:val="28"/>
          <w:szCs w:val="28"/>
          <w:lang w:val="uk-UA"/>
        </w:rPr>
        <w:t>)</w:t>
      </w:r>
      <w:r w:rsidRPr="0015786A">
        <w:rPr>
          <w:sz w:val="28"/>
          <w:szCs w:val="28"/>
          <w:lang w:val="uk-UA"/>
        </w:rPr>
        <w:t xml:space="preserve">. Вирішення кожного поставленого завдання – це етап дослідження. Завдання визначають зміст дослідження </w:t>
      </w:r>
      <w:r w:rsidR="00A941BD">
        <w:rPr>
          <w:sz w:val="28"/>
          <w:szCs w:val="28"/>
          <w:lang w:val="uk-UA"/>
        </w:rPr>
        <w:t xml:space="preserve">та </w:t>
      </w:r>
      <w:r w:rsidRPr="0015786A">
        <w:rPr>
          <w:sz w:val="28"/>
          <w:szCs w:val="28"/>
          <w:lang w:val="uk-UA"/>
        </w:rPr>
        <w:t xml:space="preserve">структуру тексту роботи. Вони можуть передбачати формулювання проблеми, виявлення нових фактів,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становлення нових </w:t>
      </w:r>
      <w:proofErr w:type="spellStart"/>
      <w:r w:rsidRPr="0015786A">
        <w:rPr>
          <w:sz w:val="28"/>
          <w:szCs w:val="28"/>
          <w:lang w:val="uk-UA"/>
        </w:rPr>
        <w:t>зв’язків</w:t>
      </w:r>
      <w:proofErr w:type="spellEnd"/>
      <w:r w:rsidRPr="0015786A">
        <w:rPr>
          <w:sz w:val="28"/>
          <w:szCs w:val="28"/>
          <w:lang w:val="uk-UA"/>
        </w:rPr>
        <w:t>, нову постановку відомої проблеми, оригінальні висновки та рекомендації щодо впровадження отр</w:t>
      </w:r>
      <w:r w:rsidR="00A941BD">
        <w:rPr>
          <w:sz w:val="28"/>
          <w:szCs w:val="28"/>
          <w:lang w:val="uk-UA"/>
        </w:rPr>
        <w:t>иманих експериментальних даних.</w:t>
      </w:r>
    </w:p>
    <w:p w14:paraId="517CBE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lastRenderedPageBreak/>
        <w:t xml:space="preserve">• </w:t>
      </w:r>
      <w:r w:rsidR="00A941BD">
        <w:rPr>
          <w:sz w:val="28"/>
          <w:szCs w:val="28"/>
          <w:lang w:val="uk-UA"/>
        </w:rPr>
        <w:t>Н</w:t>
      </w:r>
      <w:r w:rsidRPr="0015786A">
        <w:rPr>
          <w:sz w:val="28"/>
          <w:szCs w:val="28"/>
          <w:lang w:val="uk-UA"/>
        </w:rPr>
        <w:t xml:space="preserve">овизна екологічного проекту повинна бути обґрунтована та </w:t>
      </w:r>
      <w:proofErr w:type="spellStart"/>
      <w:r w:rsidRPr="0015786A">
        <w:rPr>
          <w:sz w:val="28"/>
          <w:szCs w:val="28"/>
          <w:lang w:val="uk-UA"/>
        </w:rPr>
        <w:t>логічно</w:t>
      </w:r>
      <w:proofErr w:type="spellEnd"/>
      <w:r w:rsidRPr="0015786A">
        <w:rPr>
          <w:sz w:val="28"/>
          <w:szCs w:val="28"/>
          <w:lang w:val="uk-UA"/>
        </w:rPr>
        <w:t xml:space="preserve"> доведена із зазначенням відмінностей порівняно з аналогічними проектами (якщо такі вия</w:t>
      </w:r>
      <w:r w:rsidR="00A941BD">
        <w:rPr>
          <w:sz w:val="28"/>
          <w:szCs w:val="28"/>
          <w:lang w:val="uk-UA"/>
        </w:rPr>
        <w:t>влені), які були відомі раніше.</w:t>
      </w:r>
    </w:p>
    <w:p w14:paraId="7BDEFE10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вступі потрібно також відобрази</w:t>
      </w:r>
      <w:r w:rsidR="00D45257">
        <w:rPr>
          <w:sz w:val="28"/>
          <w:szCs w:val="28"/>
          <w:lang w:val="uk-UA"/>
        </w:rPr>
        <w:t>ти практичне або теоретичне зна</w:t>
      </w:r>
      <w:r w:rsidRPr="0015786A">
        <w:rPr>
          <w:sz w:val="28"/>
          <w:szCs w:val="28"/>
          <w:lang w:val="uk-UA"/>
        </w:rPr>
        <w:t>чення проекту для екологічної освіти населення окремого регіону або України. Крім того, слід повідомити про те, на яких конкурсах, науково–практичних конференціях, інших заходах оприлюднений проект (апробація результатів).</w:t>
      </w:r>
    </w:p>
    <w:p w14:paraId="6A5442C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Основна частина</w:t>
      </w:r>
      <w:r w:rsidRPr="0015786A">
        <w:rPr>
          <w:sz w:val="28"/>
          <w:szCs w:val="28"/>
          <w:lang w:val="uk-UA"/>
        </w:rPr>
        <w:t xml:space="preserve"> (2-3 розділи).</w:t>
      </w:r>
    </w:p>
    <w:p w14:paraId="52B55A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має обсяг до 90 % загального обсягу роботи. Вона може складатис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з трьох розділів, а також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підрозділів, пунктів, підпунктів, у яких характеризується сутність проблеми та розкривається її зміст, викладається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аналізується фактичний матеріал, наводяться головні теоретичні положення та практичний матеріал. Назви розділів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підрозділів повинні розкривати мету роботи </w:t>
      </w:r>
      <w:r w:rsidR="00A941BD">
        <w:rPr>
          <w:sz w:val="28"/>
          <w:szCs w:val="28"/>
          <w:lang w:val="uk-UA"/>
        </w:rPr>
        <w:t>й</w:t>
      </w:r>
      <w:r w:rsidR="00F67722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відповідати визначеним завданням. </w:t>
      </w:r>
    </w:p>
    <w:p w14:paraId="071E13E1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Висновки.</w:t>
      </w:r>
    </w:p>
    <w:p w14:paraId="1BC11C28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висновках, які повинні мати обсяг до 5% від усієї роботи,  </w:t>
      </w:r>
      <w:proofErr w:type="spellStart"/>
      <w:r w:rsidRPr="0015786A">
        <w:rPr>
          <w:sz w:val="28"/>
          <w:szCs w:val="28"/>
          <w:lang w:val="uk-UA"/>
        </w:rPr>
        <w:t>тезисно</w:t>
      </w:r>
      <w:proofErr w:type="spellEnd"/>
      <w:r w:rsidRPr="0015786A">
        <w:rPr>
          <w:sz w:val="28"/>
          <w:szCs w:val="28"/>
          <w:lang w:val="uk-UA"/>
        </w:rPr>
        <w:t>, у порядку виконання задач, викладаються найважливіші результати екологічного проекту. Висновки – це короткий (без зайвих слів) виклад розв’язання завдань, які ставилис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при створенні проекту. Сукупність висновків є доведенням повноти досягнен</w:t>
      </w:r>
      <w:r w:rsidR="00D45257">
        <w:rPr>
          <w:sz w:val="28"/>
          <w:szCs w:val="28"/>
          <w:lang w:val="uk-UA"/>
        </w:rPr>
        <w:t xml:space="preserve">ня поставленої мети. </w:t>
      </w:r>
    </w:p>
    <w:p w14:paraId="58A2115B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Список використаних джерел.</w:t>
      </w:r>
    </w:p>
    <w:p w14:paraId="721448F2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Список використаних джерел містить бібліографічний опис не менше десяти джерел, використаних під час роботи над темою. Бажано опрацьовувати літературні джерела, не старіші за 5 років.</w:t>
      </w:r>
    </w:p>
    <w:p w14:paraId="152CE446" w14:textId="77777777" w:rsidR="0015786A" w:rsidRPr="0015786A" w:rsidRDefault="00A941BD" w:rsidP="001578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к</w:t>
      </w:r>
      <w:r w:rsidR="0015786A" w:rsidRPr="0015786A">
        <w:rPr>
          <w:sz w:val="28"/>
          <w:szCs w:val="28"/>
          <w:lang w:val="uk-UA"/>
        </w:rPr>
        <w:t>ожн</w:t>
      </w:r>
      <w:r>
        <w:rPr>
          <w:sz w:val="28"/>
          <w:szCs w:val="28"/>
          <w:lang w:val="uk-UA"/>
        </w:rPr>
        <w:t>ого</w:t>
      </w:r>
      <w:r w:rsidR="0015786A" w:rsidRPr="0015786A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 w:rsidR="0015786A" w:rsidRPr="0015786A">
        <w:rPr>
          <w:sz w:val="28"/>
          <w:szCs w:val="28"/>
          <w:lang w:val="uk-UA"/>
        </w:rPr>
        <w:t xml:space="preserve"> починається з нового рядка в алфавітному порядку (спочатку – друковані видання, потім – електронні ресурси; спочатку видання українською мовою, потім – іноземними). </w:t>
      </w:r>
    </w:p>
    <w:p w14:paraId="7463A1E5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Додатки.</w:t>
      </w:r>
    </w:p>
    <w:p w14:paraId="226A0609" w14:textId="77777777" w:rsidR="00D45257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Додатки слід оформляти на наступних після списку джерел інформації сторінках, кожний додаток необхідно наводити з нової сторінки. Нумерація – великими літерами українського алфавіту. Заголовок друкується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горі (симетрично до тексту сторінки) з великої літери.</w:t>
      </w:r>
    </w:p>
    <w:p w14:paraId="336E5C43" w14:textId="77777777" w:rsidR="00F51A34" w:rsidRPr="00C33ECB" w:rsidRDefault="0015786A" w:rsidP="0015786A">
      <w:pPr>
        <w:ind w:firstLine="720"/>
        <w:jc w:val="both"/>
        <w:rPr>
          <w:i/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 </w:t>
      </w:r>
      <w:r w:rsidR="0077156C">
        <w:rPr>
          <w:i/>
          <w:sz w:val="28"/>
          <w:szCs w:val="28"/>
          <w:lang w:val="uk-UA"/>
        </w:rPr>
        <w:t xml:space="preserve">8. </w:t>
      </w:r>
      <w:r w:rsidR="0035503C" w:rsidRPr="00C33ECB">
        <w:rPr>
          <w:i/>
          <w:sz w:val="28"/>
          <w:szCs w:val="28"/>
          <w:lang w:val="uk-UA"/>
        </w:rPr>
        <w:t>Оцінювання.</w:t>
      </w:r>
      <w:r w:rsidR="00F51A34" w:rsidRPr="00C33ECB">
        <w:rPr>
          <w:i/>
          <w:sz w:val="28"/>
          <w:szCs w:val="28"/>
          <w:lang w:val="uk-UA"/>
        </w:rPr>
        <w:t xml:space="preserve"> </w:t>
      </w:r>
    </w:p>
    <w:p w14:paraId="05F430A8" w14:textId="77777777" w:rsidR="00F51A34" w:rsidRDefault="0015786A" w:rsidP="0077156C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балів (до 80 %) буде отримана учасником за рахунок стендової сесії. Теоретичний тур становить до 20 % від всіх набраних під час олімпіади балів, проте його результати впливатимуть на допуск учасників до практичного туру.</w:t>
      </w:r>
      <w:r>
        <w:rPr>
          <w:sz w:val="28"/>
          <w:szCs w:val="28"/>
          <w:lang w:val="uk-UA"/>
        </w:rPr>
        <w:t xml:space="preserve"> </w:t>
      </w:r>
      <w:r w:rsidR="00F51A34">
        <w:rPr>
          <w:sz w:val="28"/>
          <w:szCs w:val="28"/>
          <w:lang w:val="uk-UA"/>
        </w:rPr>
        <w:t xml:space="preserve">Для перевірки робіт учасників олімпіади визначаються критерії </w:t>
      </w:r>
      <w:r w:rsidR="00F51A34" w:rsidRPr="00F51A34">
        <w:rPr>
          <w:sz w:val="28"/>
          <w:szCs w:val="28"/>
          <w:lang w:val="uk-UA"/>
        </w:rPr>
        <w:t xml:space="preserve">їх </w:t>
      </w:r>
      <w:r w:rsidR="00F51A34">
        <w:rPr>
          <w:sz w:val="28"/>
          <w:szCs w:val="28"/>
          <w:lang w:val="uk-UA"/>
        </w:rPr>
        <w:t>оцінювання, що полегшує роботу членів журі й об’єктивує</w:t>
      </w:r>
      <w:r w:rsidR="00F51A34" w:rsidRPr="00F51A34">
        <w:rPr>
          <w:sz w:val="28"/>
          <w:szCs w:val="28"/>
          <w:lang w:val="uk-UA"/>
        </w:rPr>
        <w:t xml:space="preserve"> процес оцінювання. У критеріях оцінювання повинні бути відображені правильність і </w:t>
      </w:r>
      <w:r w:rsidR="00F51A34">
        <w:rPr>
          <w:sz w:val="28"/>
          <w:szCs w:val="28"/>
          <w:lang w:val="uk-UA"/>
        </w:rPr>
        <w:t xml:space="preserve">науковість викладення матеріалу, повнота розкриття понять </w:t>
      </w:r>
      <w:r w:rsidR="00F51A34" w:rsidRPr="00F51A34">
        <w:rPr>
          <w:sz w:val="28"/>
          <w:szCs w:val="28"/>
          <w:lang w:val="uk-UA"/>
        </w:rPr>
        <w:t xml:space="preserve">і закономірностей, точність </w:t>
      </w:r>
      <w:r w:rsidR="0077156C">
        <w:rPr>
          <w:sz w:val="28"/>
          <w:szCs w:val="28"/>
          <w:lang w:val="uk-UA"/>
        </w:rPr>
        <w:t>у</w:t>
      </w:r>
      <w:r w:rsidR="00F51A34" w:rsidRPr="00F51A34">
        <w:rPr>
          <w:sz w:val="28"/>
          <w:szCs w:val="28"/>
          <w:lang w:val="uk-UA"/>
        </w:rPr>
        <w:t>живання екологічної термінології, логічність і доказовість у викладенні матеріалу, ступінь</w:t>
      </w:r>
      <w:r w:rsidR="00F51A34">
        <w:rPr>
          <w:sz w:val="28"/>
          <w:szCs w:val="28"/>
          <w:lang w:val="uk-UA"/>
        </w:rPr>
        <w:t xml:space="preserve"> сформованості інтелектуальних, </w:t>
      </w:r>
      <w:r w:rsidR="00F51A34" w:rsidRPr="00F51A34">
        <w:rPr>
          <w:sz w:val="28"/>
          <w:szCs w:val="28"/>
          <w:lang w:val="uk-UA"/>
        </w:rPr>
        <w:t xml:space="preserve">загальноосвітніх </w:t>
      </w:r>
      <w:r w:rsidR="00A941BD">
        <w:rPr>
          <w:sz w:val="28"/>
          <w:szCs w:val="28"/>
          <w:lang w:val="uk-UA"/>
        </w:rPr>
        <w:t>і</w:t>
      </w:r>
      <w:r w:rsidR="00F51A34" w:rsidRPr="00F51A34">
        <w:rPr>
          <w:sz w:val="28"/>
          <w:szCs w:val="28"/>
          <w:lang w:val="uk-UA"/>
        </w:rPr>
        <w:t xml:space="preserve"> специфічних умінь школ</w:t>
      </w:r>
      <w:r w:rsidR="00F51A34">
        <w:rPr>
          <w:sz w:val="28"/>
          <w:szCs w:val="28"/>
          <w:lang w:val="uk-UA"/>
        </w:rPr>
        <w:t>ярів (робота з картографічними, статистичними та іншими додатковими матеріалами</w:t>
      </w:r>
      <w:r w:rsidR="0077156C">
        <w:rPr>
          <w:sz w:val="28"/>
          <w:szCs w:val="28"/>
          <w:lang w:val="uk-UA"/>
        </w:rPr>
        <w:t>).</w:t>
      </w:r>
    </w:p>
    <w:p w14:paraId="16DBC24C" w14:textId="77777777" w:rsidR="00F51A34" w:rsidRPr="00F51A34" w:rsidRDefault="00F51A34" w:rsidP="00F51A34">
      <w:pPr>
        <w:ind w:firstLine="72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>Критерії оцінювання проектів</w:t>
      </w:r>
      <w:r w:rsidR="00C33ECB">
        <w:rPr>
          <w:sz w:val="28"/>
          <w:szCs w:val="28"/>
          <w:lang w:val="uk-UA"/>
        </w:rPr>
        <w:t>:</w:t>
      </w:r>
    </w:p>
    <w:p w14:paraId="70C0ADCD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>Відповідність структури роботи вимогам рекомендацій</w:t>
      </w:r>
    </w:p>
    <w:p w14:paraId="14970E9C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Науковість (підбір </w:t>
      </w:r>
      <w:proofErr w:type="spellStart"/>
      <w:r w:rsidRPr="00531BC8">
        <w:rPr>
          <w:sz w:val="28"/>
          <w:szCs w:val="28"/>
          <w:lang w:val="uk-UA"/>
        </w:rPr>
        <w:t>методик</w:t>
      </w:r>
      <w:proofErr w:type="spellEnd"/>
      <w:r w:rsidRPr="00531BC8">
        <w:rPr>
          <w:sz w:val="28"/>
          <w:szCs w:val="28"/>
          <w:lang w:val="uk-UA"/>
        </w:rPr>
        <w:t xml:space="preserve">, виконання, аналіз результатів) </w:t>
      </w:r>
    </w:p>
    <w:p w14:paraId="34FA9536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Висновки і рекомендації (обґрунтованість, чіткість) </w:t>
      </w:r>
    </w:p>
    <w:p w14:paraId="3A8CB8C1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lastRenderedPageBreak/>
        <w:t>Практична реалізація проекту</w:t>
      </w:r>
      <w:r>
        <w:rPr>
          <w:sz w:val="28"/>
          <w:szCs w:val="28"/>
          <w:lang w:val="uk-UA"/>
        </w:rPr>
        <w:t xml:space="preserve"> </w:t>
      </w:r>
    </w:p>
    <w:p w14:paraId="75CF8184" w14:textId="77777777" w:rsidR="00EE1C79" w:rsidRDefault="00EE1C79" w:rsidP="001523AF">
      <w:pPr>
        <w:ind w:right="-34" w:firstLine="540"/>
        <w:jc w:val="both"/>
        <w:rPr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Оцінювання результатів виконання тестових завдань з екології здійснюється за критеріями, указаними в бланках відповідей. </w:t>
      </w:r>
    </w:p>
    <w:p w14:paraId="62DD069F" w14:textId="479D00EA" w:rsidR="002520F6" w:rsidRDefault="001523AF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Відповідно до пункту 6 </w:t>
      </w:r>
      <w:r w:rsidR="31BE09BD" w:rsidRPr="39000157">
        <w:rPr>
          <w:sz w:val="28"/>
          <w:szCs w:val="28"/>
          <w:lang w:val="uk-UA"/>
        </w:rPr>
        <w:t xml:space="preserve">цих </w:t>
      </w:r>
      <w:r w:rsidRPr="39000157">
        <w:rPr>
          <w:sz w:val="28"/>
          <w:szCs w:val="28"/>
          <w:lang w:val="uk-UA"/>
        </w:rPr>
        <w:t xml:space="preserve">методичних рекомендацій 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проекти перевіряються на відповідність вимогам оформлення для допуску до захисту. Зміст проектів до початку олімпіади перевіряється </w:t>
      </w:r>
      <w:r w:rsidR="00A941BD" w:rsidRPr="39000157">
        <w:rPr>
          <w:color w:val="000000" w:themeColor="text1"/>
          <w:sz w:val="28"/>
          <w:szCs w:val="28"/>
          <w:lang w:val="uk-UA"/>
        </w:rPr>
        <w:t>й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 оцінюється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експертами (членами журі)</w:t>
      </w:r>
      <w:r w:rsidR="001B1FE5" w:rsidRPr="39000157">
        <w:rPr>
          <w:color w:val="000000" w:themeColor="text1"/>
          <w:sz w:val="28"/>
          <w:szCs w:val="28"/>
          <w:lang w:val="uk-UA"/>
        </w:rPr>
        <w:t>.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Відповідно до отриманих балів учні будуть допущені до стендової сесії.</w:t>
      </w:r>
    </w:p>
    <w:p w14:paraId="695C022E" w14:textId="77777777" w:rsidR="0022367A" w:rsidRDefault="001B1FE5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цим проекти необхідно подати для перевірки експертами не пізніше ніж за </w:t>
      </w:r>
      <w:r w:rsidR="00D20999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днів до проведення ІІІ етапу.</w:t>
      </w:r>
    </w:p>
    <w:p w14:paraId="5DAB6C7B" w14:textId="77777777" w:rsidR="00572014" w:rsidRDefault="00572014" w:rsidP="001523AF">
      <w:pPr>
        <w:ind w:firstLine="720"/>
        <w:jc w:val="both"/>
        <w:rPr>
          <w:sz w:val="28"/>
          <w:szCs w:val="28"/>
          <w:lang w:val="uk-UA"/>
        </w:rPr>
      </w:pPr>
    </w:p>
    <w:sectPr w:rsidR="00572014" w:rsidSect="0022367A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71ED6"/>
    <w:multiLevelType w:val="hybridMultilevel"/>
    <w:tmpl w:val="51FC8D20"/>
    <w:lvl w:ilvl="0" w:tplc="652E0B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6839"/>
    <w:multiLevelType w:val="hybridMultilevel"/>
    <w:tmpl w:val="25FA5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32"/>
    <w:multiLevelType w:val="hybridMultilevel"/>
    <w:tmpl w:val="F27C2180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C3232"/>
    <w:multiLevelType w:val="hybridMultilevel"/>
    <w:tmpl w:val="D5968E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F19C3"/>
    <w:multiLevelType w:val="hybridMultilevel"/>
    <w:tmpl w:val="FAE0F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80867"/>
    <w:multiLevelType w:val="hybridMultilevel"/>
    <w:tmpl w:val="10561D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A6526"/>
    <w:multiLevelType w:val="hybridMultilevel"/>
    <w:tmpl w:val="420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134"/>
    <w:multiLevelType w:val="multilevel"/>
    <w:tmpl w:val="25FA5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92EE1"/>
    <w:multiLevelType w:val="hybridMultilevel"/>
    <w:tmpl w:val="470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2411"/>
    <w:multiLevelType w:val="hybridMultilevel"/>
    <w:tmpl w:val="AD9A5F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120230"/>
    <w:multiLevelType w:val="hybridMultilevel"/>
    <w:tmpl w:val="FB7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1"/>
    <w:rsid w:val="00004FFB"/>
    <w:rsid w:val="0006301F"/>
    <w:rsid w:val="000B3E48"/>
    <w:rsid w:val="001523AF"/>
    <w:rsid w:val="0015786A"/>
    <w:rsid w:val="001804E6"/>
    <w:rsid w:val="001B1FE5"/>
    <w:rsid w:val="0022367A"/>
    <w:rsid w:val="002520F6"/>
    <w:rsid w:val="00260726"/>
    <w:rsid w:val="0035503C"/>
    <w:rsid w:val="003C65A9"/>
    <w:rsid w:val="003C767B"/>
    <w:rsid w:val="00410B5D"/>
    <w:rsid w:val="00410C38"/>
    <w:rsid w:val="004C55F3"/>
    <w:rsid w:val="00520229"/>
    <w:rsid w:val="00524E09"/>
    <w:rsid w:val="00531BC8"/>
    <w:rsid w:val="00572014"/>
    <w:rsid w:val="0060468E"/>
    <w:rsid w:val="00661F4E"/>
    <w:rsid w:val="0077156C"/>
    <w:rsid w:val="00783DCB"/>
    <w:rsid w:val="00791BDA"/>
    <w:rsid w:val="007F4682"/>
    <w:rsid w:val="00894594"/>
    <w:rsid w:val="00923503"/>
    <w:rsid w:val="00945AA1"/>
    <w:rsid w:val="00A401CE"/>
    <w:rsid w:val="00A941BD"/>
    <w:rsid w:val="00AB612C"/>
    <w:rsid w:val="00AF404A"/>
    <w:rsid w:val="00B9545B"/>
    <w:rsid w:val="00C33ECB"/>
    <w:rsid w:val="00D20999"/>
    <w:rsid w:val="00D37634"/>
    <w:rsid w:val="00D45257"/>
    <w:rsid w:val="00DD6717"/>
    <w:rsid w:val="00EE0EE1"/>
    <w:rsid w:val="00EE1C79"/>
    <w:rsid w:val="00F51A34"/>
    <w:rsid w:val="00F669F3"/>
    <w:rsid w:val="00F67722"/>
    <w:rsid w:val="00FB36B1"/>
    <w:rsid w:val="170119B2"/>
    <w:rsid w:val="2186D916"/>
    <w:rsid w:val="237F99D3"/>
    <w:rsid w:val="2B65AC73"/>
    <w:rsid w:val="31BE09BD"/>
    <w:rsid w:val="39000157"/>
    <w:rsid w:val="3C1E79BC"/>
    <w:rsid w:val="4F3F687F"/>
    <w:rsid w:val="5AFAA674"/>
    <w:rsid w:val="5B898B85"/>
    <w:rsid w:val="6A795A4E"/>
    <w:rsid w:val="6BA79CD5"/>
    <w:rsid w:val="7533B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85DE"/>
  <w15:chartTrackingRefBased/>
  <w15:docId w15:val="{FF592019-DF24-462E-9064-FBC07BD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23503"/>
  </w:style>
  <w:style w:type="character" w:customStyle="1" w:styleId="hpsatn">
    <w:name w:val="hps atn"/>
    <w:basedOn w:val="a0"/>
    <w:rsid w:val="00923503"/>
  </w:style>
  <w:style w:type="character" w:customStyle="1" w:styleId="atn">
    <w:name w:val="atn"/>
    <w:basedOn w:val="a0"/>
    <w:rsid w:val="00923503"/>
  </w:style>
  <w:style w:type="table" w:styleId="a3">
    <w:name w:val="Table Grid"/>
    <w:basedOn w:val="a1"/>
    <w:rsid w:val="0035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10C38"/>
    <w:pPr>
      <w:ind w:right="-34" w:firstLine="825"/>
      <w:jc w:val="both"/>
    </w:pPr>
    <w:rPr>
      <w:sz w:val="28"/>
      <w:lang w:val="uk-UA"/>
    </w:rPr>
  </w:style>
  <w:style w:type="paragraph" w:customStyle="1" w:styleId="a5">
    <w:name w:val="Знак Знак"/>
    <w:basedOn w:val="a"/>
    <w:rsid w:val="00410C38"/>
    <w:rPr>
      <w:sz w:val="20"/>
      <w:szCs w:val="20"/>
      <w:lang w:val="en-US" w:eastAsia="en-US"/>
    </w:rPr>
  </w:style>
  <w:style w:type="paragraph" w:styleId="a6">
    <w:name w:val="List Paragraph"/>
    <w:basedOn w:val="a"/>
    <w:qFormat/>
    <w:rsid w:val="00EE1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EE0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b2yYUaw23KenoS9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6C54C-FA43-4152-8AF4-E0E750A79DD8}"/>
</file>

<file path=customXml/itemProps2.xml><?xml version="1.0" encoding="utf-8"?>
<ds:datastoreItem xmlns:ds="http://schemas.openxmlformats.org/officeDocument/2006/customXml" ds:itemID="{321654EF-8B0B-4FAF-9144-BF33FF932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FC66-545C-43A9-A505-360E1068B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2424</Words>
  <Characters>16498</Characters>
  <Application>Microsoft Office Word</Application>
  <DocSecurity>0</DocSecurity>
  <Lines>137</Lines>
  <Paragraphs>37</Paragraphs>
  <ScaleCrop>false</ScaleCrop>
  <Company>КВНЗ ХАНО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Foximent</dc:creator>
  <cp:keywords/>
  <cp:lastModifiedBy>Оксана Зайцева</cp:lastModifiedBy>
  <cp:revision>29</cp:revision>
  <dcterms:created xsi:type="dcterms:W3CDTF">2021-11-16T22:45:00Z</dcterms:created>
  <dcterms:modified xsi:type="dcterms:W3CDTF">2021-11-17T08:52:00Z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